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10D00" w14:textId="77777777" w:rsidR="005A1D4A" w:rsidRDefault="005A1D4A">
      <w:pPr>
        <w:widowControl/>
        <w:jc w:val="center"/>
        <w:rPr>
          <w:rFonts w:eastAsia="Times New Roman" w:cs="Times New Roman"/>
          <w:sz w:val="16"/>
          <w:szCs w:val="24"/>
        </w:rPr>
      </w:pPr>
      <w:bookmarkStart w:id="0" w:name="_GoBack"/>
      <w:bookmarkEnd w:id="0"/>
    </w:p>
    <w:p w14:paraId="3B4CB84E" w14:textId="77777777" w:rsidR="00224D13" w:rsidRDefault="00224D13">
      <w:pPr>
        <w:widowControl/>
        <w:jc w:val="center"/>
        <w:rPr>
          <w:rFonts w:eastAsia="Times New Roman" w:cs="Times New Roman"/>
          <w:b/>
          <w:sz w:val="24"/>
          <w:szCs w:val="24"/>
        </w:rPr>
      </w:pPr>
    </w:p>
    <w:p w14:paraId="09475331" w14:textId="77777777" w:rsidR="00224D13" w:rsidRDefault="00224D13">
      <w:pPr>
        <w:widowControl/>
        <w:jc w:val="center"/>
        <w:rPr>
          <w:rFonts w:eastAsia="Times New Roman" w:cs="Times New Roman"/>
          <w:b/>
          <w:sz w:val="24"/>
          <w:szCs w:val="24"/>
        </w:rPr>
      </w:pPr>
    </w:p>
    <w:p w14:paraId="104F43E3" w14:textId="77777777" w:rsidR="00224D13" w:rsidRDefault="00224D13">
      <w:pPr>
        <w:widowControl/>
        <w:jc w:val="center"/>
        <w:rPr>
          <w:rFonts w:eastAsia="Times New Roman" w:cs="Times New Roman"/>
          <w:b/>
          <w:sz w:val="24"/>
          <w:szCs w:val="24"/>
        </w:rPr>
      </w:pPr>
    </w:p>
    <w:p w14:paraId="4BEC2113" w14:textId="77777777" w:rsidR="005A1D4A" w:rsidRDefault="005A1D4A">
      <w:pPr>
        <w:widowControl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ELENCO DELLE SPESE DI RAPPRESENTANZA</w:t>
      </w:r>
    </w:p>
    <w:p w14:paraId="3CBDA5ED" w14:textId="77777777" w:rsidR="005A1D4A" w:rsidRDefault="005A1D4A">
      <w:pPr>
        <w:widowControl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SOSTENUTE DAGLI ORGANI DI GOVERNO DELL’ENTE</w:t>
      </w:r>
    </w:p>
    <w:p w14:paraId="52934EA3" w14:textId="77777777" w:rsidR="005A1D4A" w:rsidRDefault="005A1D4A">
      <w:pPr>
        <w:widowControl/>
        <w:jc w:val="center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NELL’ANNO </w:t>
      </w:r>
      <w:r w:rsidR="00224D13">
        <w:rPr>
          <w:rFonts w:eastAsia="Times New Roman" w:cs="Times New Roman"/>
          <w:b/>
          <w:sz w:val="24"/>
          <w:szCs w:val="24"/>
        </w:rPr>
        <w:t xml:space="preserve">2025 </w:t>
      </w:r>
    </w:p>
    <w:p w14:paraId="783C9F60" w14:textId="77777777" w:rsidR="005A1D4A" w:rsidRDefault="005A1D4A">
      <w:pPr>
        <w:widowControl/>
        <w:jc w:val="center"/>
        <w:rPr>
          <w:rFonts w:eastAsia="Times New Roman" w:cs="Times New Roman"/>
          <w:b/>
          <w:sz w:val="16"/>
          <w:szCs w:val="24"/>
        </w:rPr>
      </w:pPr>
    </w:p>
    <w:p w14:paraId="48BB0FC0" w14:textId="77777777" w:rsidR="005A1D4A" w:rsidRDefault="005A1D4A">
      <w:pPr>
        <w:widowControl/>
        <w:jc w:val="center"/>
        <w:rPr>
          <w:rFonts w:eastAsia="Times New Roman" w:cs="Times New Roman"/>
          <w:i/>
          <w:sz w:val="16"/>
          <w:szCs w:val="24"/>
        </w:rPr>
      </w:pPr>
      <w:r>
        <w:rPr>
          <w:rFonts w:eastAsia="Times New Roman" w:cs="Times New Roman"/>
          <w:i/>
          <w:sz w:val="16"/>
          <w:szCs w:val="24"/>
        </w:rPr>
        <w:t>(articolo 16, comma 26, del decreto legge 13 agosto 2011, n. 138)</w:t>
      </w:r>
    </w:p>
    <w:p w14:paraId="4B58058D" w14:textId="77777777" w:rsidR="005A1D4A" w:rsidRDefault="005A1D4A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0AD9D309" w14:textId="77777777" w:rsidR="005A1D4A" w:rsidRDefault="005A1D4A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6181A775" w14:textId="77777777" w:rsidR="005A1D4A" w:rsidRDefault="005A1D4A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46020D45" w14:textId="77777777" w:rsidR="00224D13" w:rsidRDefault="00224D13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57C3DAC5" w14:textId="77777777" w:rsidR="00224D13" w:rsidRDefault="00224D13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0FAC9515" w14:textId="77777777" w:rsidR="00224D13" w:rsidRDefault="00224D13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6ADFEE1D" w14:textId="77777777" w:rsidR="00224D13" w:rsidRDefault="00224D13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2BBEC42D" w14:textId="77777777" w:rsidR="00224D13" w:rsidRDefault="00224D13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5078ACB7" w14:textId="77777777" w:rsidR="00224D13" w:rsidRDefault="00224D13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4086D56D" w14:textId="77777777" w:rsidR="005A1D4A" w:rsidRDefault="005A1D4A">
      <w:pPr>
        <w:widowControl/>
        <w:jc w:val="center"/>
        <w:rPr>
          <w:rFonts w:eastAsia="Times New Roman" w:cs="Times New Roman"/>
          <w:sz w:val="16"/>
          <w:szCs w:val="24"/>
        </w:rPr>
      </w:pPr>
    </w:p>
    <w:p w14:paraId="0FB6947C" w14:textId="77777777" w:rsidR="005A1D4A" w:rsidRDefault="005A1D4A">
      <w:pPr>
        <w:widowControl/>
        <w:jc w:val="center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SPESE DI RAPPRESENTANZA SOSTENUTE NELL’ANNO 0 </w:t>
      </w:r>
      <w:r>
        <w:rPr>
          <w:rFonts w:eastAsia="Times New Roman" w:cs="Times New Roman"/>
          <w:b/>
          <w:szCs w:val="24"/>
          <w:vertAlign w:val="superscript"/>
        </w:rPr>
        <w:t>(</w:t>
      </w:r>
      <w:r>
        <w:rPr>
          <w:rStyle w:val="Rimandonotaapidipagina"/>
          <w:rFonts w:eastAsia="Times New Roman"/>
          <w:b/>
          <w:szCs w:val="24"/>
          <w:vertAlign w:val="superscript"/>
        </w:rPr>
        <w:footnoteReference w:customMarkFollows="1" w:id="1"/>
        <w:t>1)</w:t>
      </w:r>
    </w:p>
    <w:p w14:paraId="6A6B2360" w14:textId="77777777" w:rsidR="005A1D4A" w:rsidRDefault="005A1D4A">
      <w:pPr>
        <w:widowControl/>
        <w:jc w:val="center"/>
        <w:rPr>
          <w:rFonts w:eastAsia="Times New Roman" w:cs="Times New Roman"/>
          <w:sz w:val="16"/>
          <w:szCs w:val="24"/>
        </w:rPr>
      </w:pPr>
    </w:p>
    <w:tbl>
      <w:tblPr>
        <w:tblW w:w="0" w:type="auto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4928"/>
        <w:gridCol w:w="2410"/>
        <w:gridCol w:w="2409"/>
      </w:tblGrid>
      <w:tr w:rsidR="005A1D4A" w14:paraId="4A92AB86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B38FAE9" w14:textId="77777777" w:rsidR="005A1D4A" w:rsidRDefault="005A1D4A">
            <w:pPr>
              <w:widowControl/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Descrizione dell’oggetto della spesa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3FE78BD" w14:textId="77777777" w:rsidR="005A1D4A" w:rsidRDefault="005A1D4A">
            <w:pPr>
              <w:widowControl/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Occasione in cui la spesa è stata sostenuta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46AB810" w14:textId="77777777" w:rsidR="005A1D4A" w:rsidRDefault="005A1D4A">
            <w:pPr>
              <w:widowControl/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Importo della spesa</w:t>
            </w:r>
          </w:p>
          <w:p w14:paraId="5D2409A3" w14:textId="77777777" w:rsidR="005A1D4A" w:rsidRDefault="005A1D4A">
            <w:pPr>
              <w:widowControl/>
              <w:jc w:val="center"/>
              <w:rPr>
                <w:rFonts w:eastAsia="Times New Roman" w:cs="Times New Roman"/>
                <w:i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(euro)</w:t>
            </w:r>
          </w:p>
        </w:tc>
      </w:tr>
      <w:tr w:rsidR="005A1D4A" w14:paraId="30F67EFA" w14:textId="77777777">
        <w:trPr>
          <w:trHeight w:val="397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CB1070" w14:textId="77777777" w:rsidR="005A1D4A" w:rsidRDefault="005A1D4A">
            <w:pPr>
              <w:widowControl/>
              <w:rPr>
                <w:rFonts w:eastAsia="Times New Roman" w:cs="Times New Roman"/>
                <w:b/>
                <w:sz w:val="16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24"/>
              </w:rPr>
              <w:t>Totale delle spese sostenute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44293F2" w14:textId="77777777" w:rsidR="005A1D4A" w:rsidRDefault="005A1D4A">
            <w:pPr>
              <w:widowControl/>
              <w:rPr>
                <w:rFonts w:eastAsia="Times New Roman" w:cs="Times New Roman"/>
                <w:b/>
                <w:sz w:val="16"/>
                <w:szCs w:val="24"/>
              </w:rPr>
            </w:pP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327D1C" w14:textId="77777777" w:rsidR="005A1D4A" w:rsidRDefault="005A1D4A">
            <w:pPr>
              <w:widowControl/>
              <w:jc w:val="right"/>
              <w:rPr>
                <w:rFonts w:eastAsia="Times New Roman" w:cs="Times New Roman"/>
                <w:b/>
                <w:sz w:val="16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24"/>
              </w:rPr>
              <w:t>0,00</w:t>
            </w:r>
          </w:p>
        </w:tc>
      </w:tr>
    </w:tbl>
    <w:p w14:paraId="7B72148F" w14:textId="77777777" w:rsidR="005A1D4A" w:rsidRDefault="005A1D4A">
      <w:pPr>
        <w:widowControl/>
        <w:rPr>
          <w:rFonts w:eastAsia="Times New Roman" w:cs="Times New Roman"/>
          <w:sz w:val="16"/>
          <w:szCs w:val="24"/>
        </w:rPr>
      </w:pPr>
    </w:p>
    <w:p w14:paraId="628BA6B0" w14:textId="77777777" w:rsidR="005A1D4A" w:rsidRDefault="005A1D4A">
      <w:pPr>
        <w:widowControl/>
        <w:rPr>
          <w:rFonts w:eastAsia="Times New Roman" w:cs="Times New Roman"/>
          <w:sz w:val="16"/>
          <w:szCs w:val="24"/>
        </w:rPr>
      </w:pPr>
    </w:p>
    <w:p w14:paraId="228687C7" w14:textId="77777777" w:rsidR="005A1D4A" w:rsidRDefault="005A1D4A">
      <w:pPr>
        <w:widowControl/>
        <w:rPr>
          <w:rFonts w:eastAsia="Times New Roman" w:cs="Times New Roman"/>
          <w:sz w:val="16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59"/>
        <w:gridCol w:w="3259"/>
        <w:gridCol w:w="3229"/>
      </w:tblGrid>
      <w:tr w:rsidR="005A1D4A" w14:paraId="13BFA878" w14:textId="77777777">
        <w:trPr>
          <w:cantSplit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3AEF8" w14:textId="77777777" w:rsidR="005A1D4A" w:rsidRDefault="005A1D4A">
            <w:pPr>
              <w:widowControl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 xml:space="preserve">DATA  </w:t>
            </w:r>
          </w:p>
          <w:p w14:paraId="742C131E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59E65A7C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752A3929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6FDFCC3C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77AAFAD3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IL SEGRETARIO DELL’ENTE</w:t>
            </w:r>
          </w:p>
          <w:p w14:paraId="7565798B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50F4C44E" w14:textId="77777777" w:rsidR="005A1D4A" w:rsidRDefault="00224D13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 xml:space="preserve">DR. GIOVANNI DE FEO </w:t>
            </w:r>
          </w:p>
          <w:p w14:paraId="591BB316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292A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4BE1DF63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3343BC79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48A229D3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 xml:space="preserve"> </w:t>
            </w:r>
            <w:r w:rsidRPr="005A1D4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47A3FF" wp14:editId="666B460D">
                  <wp:extent cx="714375" cy="714375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2B6284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6B6F13C7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1F56B17B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5BE37CA5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L’ORGANO DI REVISIONE ECONOMICO</w:t>
            </w:r>
          </w:p>
          <w:p w14:paraId="4131B24A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  <w:vertAlign w:val="superscript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 xml:space="preserve">FINANZIARIO </w:t>
            </w:r>
            <w:r>
              <w:rPr>
                <w:rFonts w:eastAsia="Times New Roman" w:cs="Times New Roman"/>
                <w:sz w:val="16"/>
                <w:szCs w:val="24"/>
                <w:vertAlign w:val="superscript"/>
              </w:rPr>
              <w:t>(</w:t>
            </w:r>
            <w:r>
              <w:rPr>
                <w:rStyle w:val="Rimandonotaapidipagina"/>
                <w:rFonts w:eastAsia="Times New Roman"/>
                <w:sz w:val="16"/>
                <w:szCs w:val="24"/>
                <w:vertAlign w:val="superscript"/>
              </w:rPr>
              <w:footnoteReference w:customMarkFollows="1" w:id="2"/>
              <w:t>2)</w:t>
            </w:r>
          </w:p>
          <w:p w14:paraId="2A918D63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2CE9D3E6" w14:textId="77777777" w:rsidR="005A1D4A" w:rsidRDefault="00224D13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DR.SSA MICAELA RAGGI</w:t>
            </w:r>
          </w:p>
          <w:p w14:paraId="2172FC98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_________________________________</w:t>
            </w:r>
          </w:p>
          <w:p w14:paraId="5351051F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663E4F0D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_________________________________</w:t>
            </w:r>
          </w:p>
          <w:p w14:paraId="7F6B88ED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D8D1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133AB959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4EE542A1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4C39F646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66A9C8D3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1A8A27FD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IL RESP. DEL SERVIZIO FINANZIARIO</w:t>
            </w:r>
          </w:p>
          <w:p w14:paraId="412CC683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  <w:p w14:paraId="6DC872DE" w14:textId="77777777" w:rsidR="005A1D4A" w:rsidRDefault="00224D13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  <w:r>
              <w:rPr>
                <w:rFonts w:eastAsia="Times New Roman" w:cs="Times New Roman"/>
                <w:sz w:val="16"/>
                <w:szCs w:val="24"/>
              </w:rPr>
              <w:t>MARIAROSA RIGOLLI</w:t>
            </w:r>
          </w:p>
          <w:p w14:paraId="3DEBA257" w14:textId="77777777" w:rsidR="005A1D4A" w:rsidRDefault="005A1D4A">
            <w:pPr>
              <w:tabs>
                <w:tab w:val="left" w:pos="2730"/>
              </w:tabs>
              <w:jc w:val="center"/>
              <w:rPr>
                <w:rFonts w:eastAsia="Times New Roman" w:cs="Times New Roman"/>
                <w:sz w:val="16"/>
                <w:szCs w:val="24"/>
              </w:rPr>
            </w:pPr>
          </w:p>
        </w:tc>
      </w:tr>
    </w:tbl>
    <w:p w14:paraId="3AAEB44C" w14:textId="77777777" w:rsidR="005A1D4A" w:rsidRDefault="005A1D4A">
      <w:pPr>
        <w:tabs>
          <w:tab w:val="left" w:pos="2730"/>
        </w:tabs>
        <w:rPr>
          <w:rFonts w:eastAsia="Times New Roman" w:cs="Times New Roman"/>
          <w:sz w:val="16"/>
          <w:szCs w:val="24"/>
        </w:rPr>
      </w:pPr>
    </w:p>
    <w:sectPr w:rsidR="005A1D4A">
      <w:headerReference w:type="default" r:id="rId8"/>
      <w:footerReference w:type="default" r:id="rId9"/>
      <w:type w:val="continuous"/>
      <w:pgSz w:w="11906" w:h="16835"/>
      <w:pgMar w:top="850" w:right="1133" w:bottom="850" w:left="1133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AA14A" w14:textId="77777777" w:rsidR="003C2309" w:rsidRDefault="003C2309">
      <w:r>
        <w:separator/>
      </w:r>
    </w:p>
  </w:endnote>
  <w:endnote w:type="continuationSeparator" w:id="0">
    <w:p w14:paraId="59045DEE" w14:textId="77777777" w:rsidR="003C2309" w:rsidRDefault="003C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FA3B" w14:textId="77777777" w:rsidR="005A1D4A" w:rsidRDefault="005A1D4A">
    <w:pPr>
      <w:pStyle w:val="Pidipagina"/>
      <w:jc w:val="center"/>
      <w:rPr>
        <w:rFonts w:eastAsia="Times New Roman" w:cs="Times New Roman"/>
        <w:sz w:val="12"/>
        <w:szCs w:val="24"/>
      </w:rPr>
    </w:pPr>
  </w:p>
  <w:p w14:paraId="5278A54A" w14:textId="77777777" w:rsidR="005A1D4A" w:rsidRDefault="005A1D4A">
    <w:pPr>
      <w:pStyle w:val="Pidipagina"/>
      <w:jc w:val="center"/>
      <w:rPr>
        <w:rFonts w:eastAsia="Times New Roman" w:cs="Times New Roman"/>
        <w:sz w:val="12"/>
        <w:szCs w:val="24"/>
      </w:rPr>
    </w:pPr>
    <w:r>
      <w:rPr>
        <w:rFonts w:eastAsia="Times New Roman" w:cs="Times New Roman"/>
        <w:sz w:val="12"/>
        <w:szCs w:val="24"/>
      </w:rPr>
      <w:t xml:space="preserve">Pag. </w:t>
    </w:r>
    <w:r>
      <w:rPr>
        <w:rFonts w:eastAsia="Times New Roman" w:cs="Times New Roman"/>
        <w:sz w:val="12"/>
        <w:szCs w:val="24"/>
      </w:rPr>
      <w:fldChar w:fldCharType="begin"/>
    </w:r>
    <w:r>
      <w:rPr>
        <w:rFonts w:eastAsia="Times New Roman" w:cs="Times New Roman"/>
        <w:sz w:val="12"/>
        <w:szCs w:val="24"/>
      </w:rPr>
      <w:instrText>PAGE</w:instrText>
    </w:r>
    <w:r>
      <w:rPr>
        <w:rFonts w:eastAsia="Times New Roman" w:cs="Times New Roman"/>
        <w:sz w:val="12"/>
        <w:szCs w:val="24"/>
      </w:rPr>
      <w:fldChar w:fldCharType="separate"/>
    </w:r>
    <w:r>
      <w:rPr>
        <w:rFonts w:eastAsia="Times New Roman" w:cs="Times New Roman"/>
        <w:sz w:val="12"/>
        <w:szCs w:val="24"/>
      </w:rPr>
      <w:t>1</w:t>
    </w:r>
    <w:r>
      <w:rPr>
        <w:rFonts w:eastAsia="Times New Roman" w:cs="Times New Roman"/>
        <w:sz w:val="12"/>
        <w:szCs w:val="24"/>
      </w:rPr>
      <w:fldChar w:fldCharType="end"/>
    </w:r>
    <w:r>
      <w:rPr>
        <w:rFonts w:eastAsia="Times New Roman" w:cs="Times New Roman"/>
        <w:sz w:val="12"/>
        <w:szCs w:val="24"/>
      </w:rPr>
      <w:t xml:space="preserve"> di </w:t>
    </w:r>
    <w:r>
      <w:rPr>
        <w:rFonts w:eastAsia="Times New Roman" w:cs="Times New Roman"/>
        <w:sz w:val="12"/>
        <w:szCs w:val="24"/>
      </w:rPr>
      <w:fldChar w:fldCharType="begin"/>
    </w:r>
    <w:r>
      <w:rPr>
        <w:rFonts w:eastAsia="Times New Roman" w:cs="Times New Roman"/>
        <w:sz w:val="12"/>
        <w:szCs w:val="24"/>
      </w:rPr>
      <w:instrText>NUMPAGES</w:instrText>
    </w:r>
    <w:r>
      <w:rPr>
        <w:rFonts w:eastAsia="Times New Roman" w:cs="Times New Roman"/>
        <w:sz w:val="12"/>
        <w:szCs w:val="24"/>
      </w:rPr>
      <w:fldChar w:fldCharType="separate"/>
    </w:r>
    <w:r>
      <w:rPr>
        <w:rFonts w:eastAsia="Times New Roman" w:cs="Times New Roman"/>
        <w:sz w:val="12"/>
        <w:szCs w:val="24"/>
      </w:rPr>
      <w:t>1</w:t>
    </w:r>
    <w:r>
      <w:rPr>
        <w:rFonts w:eastAsia="Times New Roman" w:cs="Times New Roman"/>
        <w:sz w:val="1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02587" w14:textId="77777777" w:rsidR="003C2309" w:rsidRDefault="003C2309">
      <w:r>
        <w:separator/>
      </w:r>
    </w:p>
  </w:footnote>
  <w:footnote w:type="continuationSeparator" w:id="0">
    <w:p w14:paraId="60D38158" w14:textId="77777777" w:rsidR="003C2309" w:rsidRDefault="003C2309">
      <w:r>
        <w:continuationSeparator/>
      </w:r>
    </w:p>
  </w:footnote>
  <w:footnote w:id="1">
    <w:p w14:paraId="6D1EB819" w14:textId="77777777" w:rsidR="005A1D4A" w:rsidRDefault="005A1D4A">
      <w:pPr>
        <w:rPr>
          <w:rFonts w:eastAsia="Times New Roman" w:cs="Times New Roman"/>
          <w:sz w:val="12"/>
          <w:szCs w:val="24"/>
        </w:rPr>
      </w:pPr>
      <w:r>
        <w:rPr>
          <w:rFonts w:eastAsia="Times New Roman" w:cs="Times New Roman"/>
          <w:sz w:val="12"/>
          <w:szCs w:val="24"/>
        </w:rPr>
        <w:t>(1)  Ai fini dell’elencazione si richiamano i seguenti principi e criteri generali desunti dal consolidato orientamento della giurisprudenza:</w:t>
      </w:r>
    </w:p>
    <w:p w14:paraId="4E897651" w14:textId="77777777" w:rsidR="005A1D4A" w:rsidRDefault="005A1D4A">
      <w:pPr>
        <w:rPr>
          <w:rFonts w:eastAsia="Times New Roman" w:cs="Times New Roman"/>
          <w:sz w:val="12"/>
          <w:szCs w:val="24"/>
        </w:rPr>
      </w:pPr>
      <w:r>
        <w:rPr>
          <w:rFonts w:eastAsia="Times New Roman" w:cs="Times New Roman"/>
          <w:sz w:val="12"/>
          <w:szCs w:val="24"/>
        </w:rPr>
        <w:t>-  stretta correlazione con le finalità istituzionali dell’ente;</w:t>
      </w:r>
    </w:p>
    <w:p w14:paraId="0A8CD62C" w14:textId="77777777" w:rsidR="005A1D4A" w:rsidRDefault="005A1D4A">
      <w:pPr>
        <w:rPr>
          <w:rFonts w:eastAsia="Times New Roman" w:cs="Times New Roman"/>
          <w:sz w:val="12"/>
          <w:szCs w:val="24"/>
        </w:rPr>
      </w:pPr>
      <w:r>
        <w:rPr>
          <w:rFonts w:eastAsia="Times New Roman" w:cs="Times New Roman"/>
          <w:sz w:val="12"/>
          <w:szCs w:val="24"/>
        </w:rPr>
        <w:t>-  sussistenza di elementi che richiedano una proiezione esterna delle attività dell’ente per il migliore perseguimento dei propri fini istituzionali;</w:t>
      </w:r>
    </w:p>
    <w:p w14:paraId="58011A2B" w14:textId="77777777" w:rsidR="005A1D4A" w:rsidRDefault="005A1D4A">
      <w:pPr>
        <w:rPr>
          <w:rFonts w:eastAsia="Times New Roman" w:cs="Times New Roman"/>
          <w:sz w:val="12"/>
          <w:szCs w:val="24"/>
        </w:rPr>
      </w:pPr>
      <w:r>
        <w:rPr>
          <w:rFonts w:eastAsia="Times New Roman" w:cs="Times New Roman"/>
          <w:sz w:val="12"/>
          <w:szCs w:val="24"/>
        </w:rPr>
        <w:t>-  rigorosa motivazione con riferimento allo specifico interesse istituzionale perseguito, alla dimostrazione del rapporto tra l’attività dell’ente e la spesa erogata, nonché alla qualificazione del soggetto destinatario dell’occasione della spesa;</w:t>
      </w:r>
    </w:p>
    <w:p w14:paraId="3D55C8B3" w14:textId="77777777" w:rsidR="00000000" w:rsidRDefault="005A1D4A">
      <w:r>
        <w:rPr>
          <w:rFonts w:eastAsia="Times New Roman" w:cs="Times New Roman"/>
          <w:sz w:val="12"/>
          <w:szCs w:val="24"/>
        </w:rPr>
        <w:t>-  rispondenza a criteri di ragionevolezza e di congruità rispetto ai fini.</w:t>
      </w:r>
    </w:p>
  </w:footnote>
  <w:footnote w:id="2">
    <w:p w14:paraId="1F015624" w14:textId="77777777" w:rsidR="00000000" w:rsidRDefault="005A1D4A">
      <w:r>
        <w:rPr>
          <w:rFonts w:eastAsia="Times New Roman" w:cs="Times New Roman"/>
          <w:sz w:val="12"/>
          <w:szCs w:val="24"/>
        </w:rPr>
        <w:t xml:space="preserve">(2)  </w:t>
      </w:r>
      <w:proofErr w:type="gramStart"/>
      <w:r>
        <w:rPr>
          <w:rFonts w:eastAsia="Times New Roman" w:cs="Times New Roman"/>
          <w:sz w:val="12"/>
          <w:szCs w:val="24"/>
        </w:rPr>
        <w:t>E’</w:t>
      </w:r>
      <w:proofErr w:type="gramEnd"/>
      <w:r>
        <w:rPr>
          <w:rFonts w:eastAsia="Times New Roman" w:cs="Times New Roman"/>
          <w:sz w:val="12"/>
          <w:szCs w:val="24"/>
        </w:rPr>
        <w:t xml:space="preserve"> richiesta la sottoscrizione di almeno due componenti del collegio, sempreché il regolamento di contabilità non preveda la presenza di tutti i componenti per il funzionamento, ovvero dell’unico revisore nei casi in cui l’organo sia costituito da un solo revisore.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A80DC" w14:textId="77777777" w:rsidR="005A1D4A" w:rsidRDefault="005A1D4A">
    <w:pPr>
      <w:widowControl/>
      <w:jc w:val="center"/>
      <w:rPr>
        <w:rFonts w:eastAsia="Times New Roman"/>
      </w:rPr>
    </w:pPr>
    <w:r>
      <w:rPr>
        <w:rFonts w:eastAsia="Times New Roman"/>
      </w:rPr>
      <w:t>UNIONE DEI COMUNI MONTANI ALTA VAL D'ARDA</w:t>
    </w:r>
  </w:p>
  <w:p w14:paraId="48BE62B2" w14:textId="77777777" w:rsidR="005A1D4A" w:rsidRDefault="005A1D4A">
    <w:pPr>
      <w:widowControl/>
      <w:jc w:val="center"/>
      <w:rPr>
        <w:rFonts w:eastAsia="Times New Roman" w:cs="Times New Roman"/>
        <w:sz w:val="16"/>
        <w:szCs w:val="24"/>
      </w:rPr>
    </w:pPr>
    <w:r>
      <w:rPr>
        <w:rFonts w:eastAsia="Times New Roman"/>
      </w:rPr>
      <w:t>Provincia di (P</w:t>
    </w:r>
  </w:p>
  <w:p w14:paraId="4ADD1A49" w14:textId="77777777" w:rsidR="005A1D4A" w:rsidRDefault="005A1D4A">
    <w:pPr>
      <w:widowControl/>
      <w:rPr>
        <w:rFonts w:eastAsia="Times New Roman" w:cs="Times New Roman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02449"/>
    <w:multiLevelType w:val="multilevel"/>
    <w:tmpl w:val="630AD14E"/>
    <w:lvl w:ilvl="0">
      <w:start w:val="1"/>
      <w:numFmt w:val="bullet"/>
      <w:lvlText w:val=""/>
      <w:lvlJc w:val="left"/>
      <w:rPr>
        <w:rFonts w:ascii="Wingdings" w:hAnsi="Wingdings"/>
        <w:sz w:val="8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13B94BF1"/>
    <w:multiLevelType w:val="multilevel"/>
    <w:tmpl w:val="2B20DD3C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1AB841DF"/>
    <w:multiLevelType w:val="multilevel"/>
    <w:tmpl w:val="93EE79D4"/>
    <w:lvl w:ilvl="0">
      <w:start w:val="1"/>
      <w:numFmt w:val="bullet"/>
      <w:lvlText w:val=""/>
      <w:lvlJc w:val="left"/>
      <w:rPr>
        <w:rFonts w:ascii="Wingdings" w:hAnsi="Wingdings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1F5420FD"/>
    <w:multiLevelType w:val="multilevel"/>
    <w:tmpl w:val="9F32BE48"/>
    <w:lvl w:ilvl="0">
      <w:start w:val="1"/>
      <w:numFmt w:val="bullet"/>
      <w:lvlText w:val=""/>
      <w:lvlJc w:val="left"/>
      <w:rPr>
        <w:rFonts w:ascii="Wingdings" w:hAnsi="Wingdings"/>
        <w:sz w:val="18"/>
      </w:rPr>
    </w:lvl>
    <w:lvl w:ilvl="1">
      <w:start w:val="1"/>
      <w:numFmt w:val="bullet"/>
      <w:lvlText w:val=""/>
      <w:lvlJc w:val="left"/>
      <w:rPr>
        <w:rFonts w:ascii="Wingdings" w:hAnsi="Wingdings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"/>
      <w:lvlJc w:val="left"/>
      <w:rPr>
        <w:rFonts w:ascii="Symbol" w:hAnsi="Symbol"/>
      </w:rPr>
    </w:lvl>
    <w:lvl w:ilvl="5">
      <w:start w:val="1"/>
      <w:numFmt w:val="bullet"/>
      <w:lvlText w:val=""/>
      <w:lvlJc w:val="left"/>
      <w:rPr>
        <w:rFonts w:ascii="Wingdings" w:hAnsi="Wingdings"/>
      </w:rPr>
    </w:lvl>
    <w:lvl w:ilvl="6">
      <w:start w:val="1"/>
      <w:numFmt w:val="bullet"/>
      <w:lvlText w:val=""/>
      <w:lvlJc w:val="left"/>
      <w:rPr>
        <w:rFonts w:ascii="Wingdings" w:hAnsi="Wingdings"/>
      </w:rPr>
    </w:lvl>
    <w:lvl w:ilvl="7">
      <w:start w:val="1"/>
      <w:numFmt w:val="bullet"/>
      <w:lvlText w:val=""/>
      <w:lvlJc w:val="left"/>
      <w:rPr>
        <w:rFonts w:ascii="Symbol" w:hAnsi="Symbol"/>
      </w:rPr>
    </w:lvl>
    <w:lvl w:ilvl="8">
      <w:start w:val="1"/>
      <w:numFmt w:val="bullet"/>
      <w:lvlText w:val=""/>
      <w:lvlJc w:val="left"/>
      <w:rPr>
        <w:rFonts w:ascii="Symbol" w:hAnsi="Symbol"/>
      </w:rPr>
    </w:lvl>
  </w:abstractNum>
  <w:abstractNum w:abstractNumId="4" w15:restartNumberingAfterBreak="0">
    <w:nsid w:val="1FA83419"/>
    <w:multiLevelType w:val="multilevel"/>
    <w:tmpl w:val="D9A88988"/>
    <w:lvl w:ilvl="0">
      <w:start w:val="1"/>
      <w:numFmt w:val="bullet"/>
      <w:lvlText w:val=""/>
      <w:lvlJc w:val="left"/>
      <w:rPr>
        <w:rFonts w:ascii="Wingdings" w:hAnsi="Wingdings"/>
        <w:sz w:val="8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24213CC1"/>
    <w:multiLevelType w:val="multilevel"/>
    <w:tmpl w:val="D81667EC"/>
    <w:lvl w:ilvl="0">
      <w:start w:val="1"/>
      <w:numFmt w:val="bullet"/>
      <w:lvlText w:val=""/>
      <w:lvlJc w:val="left"/>
      <w:rPr>
        <w:rFonts w:ascii="Wingdings" w:hAnsi="Wingdings"/>
        <w:sz w:val="18"/>
      </w:rPr>
    </w:lvl>
    <w:lvl w:ilvl="1">
      <w:start w:val="1"/>
      <w:numFmt w:val="bullet"/>
      <w:lvlText w:val=""/>
      <w:lvlJc w:val="left"/>
      <w:rPr>
        <w:rFonts w:ascii="Wingdings" w:hAnsi="Wingdings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"/>
      <w:lvlJc w:val="left"/>
      <w:rPr>
        <w:rFonts w:ascii="Symbol" w:hAnsi="Symbol"/>
      </w:rPr>
    </w:lvl>
    <w:lvl w:ilvl="5">
      <w:start w:val="1"/>
      <w:numFmt w:val="bullet"/>
      <w:lvlText w:val=""/>
      <w:lvlJc w:val="left"/>
      <w:rPr>
        <w:rFonts w:ascii="Wingdings" w:hAnsi="Wingdings"/>
      </w:rPr>
    </w:lvl>
    <w:lvl w:ilvl="6">
      <w:start w:val="1"/>
      <w:numFmt w:val="bullet"/>
      <w:lvlText w:val=""/>
      <w:lvlJc w:val="left"/>
      <w:rPr>
        <w:rFonts w:ascii="Wingdings" w:hAnsi="Wingdings"/>
      </w:rPr>
    </w:lvl>
    <w:lvl w:ilvl="7">
      <w:start w:val="1"/>
      <w:numFmt w:val="bullet"/>
      <w:lvlText w:val=""/>
      <w:lvlJc w:val="left"/>
      <w:rPr>
        <w:rFonts w:ascii="Symbol" w:hAnsi="Symbol"/>
      </w:rPr>
    </w:lvl>
    <w:lvl w:ilvl="8">
      <w:start w:val="1"/>
      <w:numFmt w:val="bullet"/>
      <w:lvlText w:val=""/>
      <w:lvlJc w:val="left"/>
      <w:rPr>
        <w:rFonts w:ascii="Symbol" w:hAnsi="Symbol"/>
      </w:rPr>
    </w:lvl>
  </w:abstractNum>
  <w:abstractNum w:abstractNumId="6" w15:restartNumberingAfterBreak="0">
    <w:nsid w:val="3AA45C9D"/>
    <w:multiLevelType w:val="multilevel"/>
    <w:tmpl w:val="69EE3BE4"/>
    <w:lvl w:ilvl="0">
      <w:start w:val="1"/>
      <w:numFmt w:val="bullet"/>
      <w:lvlText w:val=""/>
      <w:lvlJc w:val="left"/>
      <w:rPr>
        <w:rFonts w:ascii="Symbol" w:hAnsi="Symbol"/>
        <w:sz w:val="12"/>
      </w:rPr>
    </w:lvl>
    <w:lvl w:ilvl="1">
      <w:start w:val="1"/>
      <w:numFmt w:val="bullet"/>
      <w:lvlText w:val=""/>
      <w:lvlJc w:val="left"/>
      <w:rPr>
        <w:rFonts w:ascii="Wingdings" w:hAnsi="Wingdings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"/>
      <w:lvlJc w:val="left"/>
      <w:rPr>
        <w:rFonts w:ascii="Symbol" w:hAnsi="Symbol"/>
      </w:rPr>
    </w:lvl>
    <w:lvl w:ilvl="5">
      <w:start w:val="1"/>
      <w:numFmt w:val="bullet"/>
      <w:lvlText w:val=""/>
      <w:lvlJc w:val="left"/>
      <w:rPr>
        <w:rFonts w:ascii="Wingdings" w:hAnsi="Wingdings"/>
      </w:rPr>
    </w:lvl>
    <w:lvl w:ilvl="6">
      <w:start w:val="1"/>
      <w:numFmt w:val="bullet"/>
      <w:lvlText w:val=""/>
      <w:lvlJc w:val="left"/>
      <w:rPr>
        <w:rFonts w:ascii="Wingdings" w:hAnsi="Wingdings"/>
      </w:rPr>
    </w:lvl>
    <w:lvl w:ilvl="7">
      <w:start w:val="1"/>
      <w:numFmt w:val="bullet"/>
      <w:lvlText w:val=""/>
      <w:lvlJc w:val="left"/>
      <w:rPr>
        <w:rFonts w:ascii="Symbol" w:hAnsi="Symbol"/>
      </w:rPr>
    </w:lvl>
    <w:lvl w:ilvl="8">
      <w:start w:val="1"/>
      <w:numFmt w:val="bullet"/>
      <w:lvlText w:val=""/>
      <w:lvlJc w:val="left"/>
      <w:rPr>
        <w:rFonts w:ascii="Symbol" w:hAnsi="Symbol"/>
      </w:rPr>
    </w:lvl>
  </w:abstractNum>
  <w:abstractNum w:abstractNumId="7" w15:restartNumberingAfterBreak="0">
    <w:nsid w:val="50A80519"/>
    <w:multiLevelType w:val="multilevel"/>
    <w:tmpl w:val="04100021"/>
    <w:lvl w:ilvl="0">
      <w:start w:val="1"/>
      <w:numFmt w:val="bullet"/>
      <w:lvlText w:val=""/>
      <w:lvlJc w:val="left"/>
      <w:rPr>
        <w:rFonts w:ascii="Wingdings" w:hAnsi="Wingdings"/>
      </w:rPr>
    </w:lvl>
    <w:lvl w:ilvl="1">
      <w:start w:val="1"/>
      <w:numFmt w:val="bullet"/>
      <w:lvlText w:val=""/>
      <w:lvlJc w:val="left"/>
      <w:rPr>
        <w:rFonts w:ascii="Wingdings" w:hAnsi="Wingdings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"/>
      <w:lvlJc w:val="left"/>
      <w:rPr>
        <w:rFonts w:ascii="Symbol" w:hAnsi="Symbol"/>
      </w:rPr>
    </w:lvl>
    <w:lvl w:ilvl="5">
      <w:start w:val="1"/>
      <w:numFmt w:val="bullet"/>
      <w:lvlText w:val=""/>
      <w:lvlJc w:val="left"/>
      <w:rPr>
        <w:rFonts w:ascii="Wingdings" w:hAnsi="Wingdings"/>
      </w:rPr>
    </w:lvl>
    <w:lvl w:ilvl="6">
      <w:start w:val="1"/>
      <w:numFmt w:val="bullet"/>
      <w:lvlText w:val=""/>
      <w:lvlJc w:val="left"/>
      <w:rPr>
        <w:rFonts w:ascii="Wingdings" w:hAnsi="Wingdings"/>
      </w:rPr>
    </w:lvl>
    <w:lvl w:ilvl="7">
      <w:start w:val="1"/>
      <w:numFmt w:val="bullet"/>
      <w:lvlText w:val=""/>
      <w:lvlJc w:val="left"/>
      <w:rPr>
        <w:rFonts w:ascii="Symbol" w:hAnsi="Symbol"/>
      </w:rPr>
    </w:lvl>
    <w:lvl w:ilvl="8">
      <w:start w:val="1"/>
      <w:numFmt w:val="bullet"/>
      <w:lvlText w:val=""/>
      <w:lvlJc w:val="left"/>
      <w:rPr>
        <w:rFonts w:ascii="Symbol" w:hAnsi="Symbol"/>
      </w:rPr>
    </w:lvl>
  </w:abstractNum>
  <w:abstractNum w:abstractNumId="8" w15:restartNumberingAfterBreak="0">
    <w:nsid w:val="532A4064"/>
    <w:multiLevelType w:val="multilevel"/>
    <w:tmpl w:val="02E0B1CA"/>
    <w:lvl w:ilvl="0">
      <w:start w:val="1"/>
      <w:numFmt w:val="bullet"/>
      <w:lvlText w:val=""/>
      <w:lvlJc w:val="left"/>
      <w:rPr>
        <w:rFonts w:ascii="Symbol" w:hAnsi="Symbol"/>
        <w:sz w:val="8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65F1232C"/>
    <w:multiLevelType w:val="multilevel"/>
    <w:tmpl w:val="D82A838E"/>
    <w:lvl w:ilvl="0">
      <w:start w:val="1"/>
      <w:numFmt w:val="bullet"/>
      <w:lvlText w:val=""/>
      <w:lvlJc w:val="left"/>
      <w:rPr>
        <w:rFonts w:ascii="Symbol" w:hAnsi="Symbol"/>
        <w:sz w:val="8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782D308C"/>
    <w:multiLevelType w:val="multilevel"/>
    <w:tmpl w:val="950E9E78"/>
    <w:lvl w:ilvl="0">
      <w:start w:val="1"/>
      <w:numFmt w:val="bullet"/>
      <w:lvlText w:val=""/>
      <w:lvlJc w:val="left"/>
      <w:rPr>
        <w:rFonts w:ascii="Wingdings" w:hAnsi="Wingdings"/>
        <w:sz w:val="12"/>
      </w:rPr>
    </w:lvl>
    <w:lvl w:ilvl="1">
      <w:start w:val="1"/>
      <w:numFmt w:val="bullet"/>
      <w:lvlText w:val=""/>
      <w:lvlJc w:val="left"/>
      <w:rPr>
        <w:rFonts w:ascii="Wingdings" w:hAnsi="Wingdings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"/>
      <w:lvlJc w:val="left"/>
      <w:rPr>
        <w:rFonts w:ascii="Symbol" w:hAnsi="Symbol"/>
      </w:rPr>
    </w:lvl>
    <w:lvl w:ilvl="5">
      <w:start w:val="1"/>
      <w:numFmt w:val="bullet"/>
      <w:lvlText w:val=""/>
      <w:lvlJc w:val="left"/>
      <w:rPr>
        <w:rFonts w:ascii="Wingdings" w:hAnsi="Wingdings"/>
      </w:rPr>
    </w:lvl>
    <w:lvl w:ilvl="6">
      <w:start w:val="1"/>
      <w:numFmt w:val="bullet"/>
      <w:lvlText w:val=""/>
      <w:lvlJc w:val="left"/>
      <w:rPr>
        <w:rFonts w:ascii="Wingdings" w:hAnsi="Wingdings"/>
      </w:rPr>
    </w:lvl>
    <w:lvl w:ilvl="7">
      <w:start w:val="1"/>
      <w:numFmt w:val="bullet"/>
      <w:lvlText w:val=""/>
      <w:lvlJc w:val="left"/>
      <w:rPr>
        <w:rFonts w:ascii="Symbol" w:hAnsi="Symbol"/>
      </w:rPr>
    </w:lvl>
    <w:lvl w:ilvl="8">
      <w:start w:val="1"/>
      <w:numFmt w:val="bullet"/>
      <w:lvlText w:val=""/>
      <w:lvlJc w:val="left"/>
      <w:rPr>
        <w:rFonts w:ascii="Symbol" w:hAnsi="Symbol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D13"/>
    <w:rsid w:val="00224D13"/>
    <w:rsid w:val="003C2309"/>
    <w:rsid w:val="004C471D"/>
    <w:rsid w:val="005A1D4A"/>
    <w:rsid w:val="00D7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8CA763"/>
  <w14:defaultImageDpi w14:val="0"/>
  <w15:docId w15:val="{A74D130D-EC4D-4B71-B56C-FC1C94D2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iledidefault">
    <w:name w:val="Stile di default"/>
    <w:uiPriority w:val="99"/>
  </w:style>
  <w:style w:type="paragraph" w:styleId="Paragrafoelenco">
    <w:name w:val="List Paragraph"/>
    <w:basedOn w:val="Normale"/>
    <w:uiPriority w:val="99"/>
    <w:qFormat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cs="Times New Roman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Pr>
      <w:rFonts w:ascii="Tahoma" w:hAnsi="Tahoma" w:cs="Tahoma"/>
      <w:sz w:val="16"/>
      <w:szCs w:val="16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Pr>
      <w:rFonts w:ascii="Arial" w:hAnsi="Arial" w:cs="Arial"/>
      <w:sz w:val="20"/>
      <w:szCs w:val="20"/>
    </w:rPr>
  </w:style>
  <w:style w:type="character" w:styleId="Rimandonotadichiusura">
    <w:name w:val="endnote reference"/>
    <w:basedOn w:val="Carpredefinitoparagrafo"/>
    <w:uiPriority w:val="9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ut0nt0</dc:creator>
  <cp:keywords/>
  <dc:description/>
  <cp:lastModifiedBy>Luisa Poggioli</cp:lastModifiedBy>
  <cp:revision>4</cp:revision>
  <cp:lastPrinted>2026-04-15T07:28:00Z</cp:lastPrinted>
  <dcterms:created xsi:type="dcterms:W3CDTF">2026-04-15T07:28:00Z</dcterms:created>
  <dcterms:modified xsi:type="dcterms:W3CDTF">2026-04-15T07:29:00Z</dcterms:modified>
</cp:coreProperties>
</file>